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 xml:space="preserve"> 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КЛИКМЕДИА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Казанцева Вячеслава Андреевича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Казанцев В.А.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КЛИКМЕДИА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д.131 офис 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Казанцев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мете и времени судебного заседания </w:t>
      </w:r>
      <w:r>
        <w:rPr>
          <w:rFonts w:ascii="Times New Roman" w:eastAsia="Times New Roman" w:hAnsi="Times New Roman" w:cs="Times New Roman"/>
        </w:rPr>
        <w:t>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Казанцева В.А.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КЛИКМЕДИА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Казанцев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Казанцева В.А.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КЛИКМЕДИА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.06.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Казанцева В.А.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КЛИКМЕДИА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Казанцева Вячеслава Андреевича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7604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332F-D3E6-476F-AF9B-9A082DBED0B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